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sz w:val="48"/>
          <w:szCs w:val="48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48"/>
          <w:szCs w:val="48"/>
        </w:rPr>
        <w:t>离婚协议书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男方：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女方：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 xml:space="preserve">　　双方于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____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____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____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日在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____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市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____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城区(县)人民政府的民政部门登记结婚，现因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________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的原因，自愿离婚，经双方协商一致，对有关事项，依《婚姻法》的规定达成如下协议：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　　一、男方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________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与女方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________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自愿离婚。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　　二、子女的抚养：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　　1、双方于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____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____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____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日生育有一儿子/女儿，取名：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________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，离婚后儿子/女儿随男方/女方直接抚养生活，由女方/男方每月给付抚养费(包括生活费、教育费、医疗费)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________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元，在每月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____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号前付清，直到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____________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止。之后的有关费用双方日后重新协商。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　　2、男方/女方(注：指未直接抚养的一方)可在每月的第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____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周星期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____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起至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____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接儿子/女儿随其生活或娱乐。如临时或节假日的探望，可提前一天由双方协商，达成一致后可按协商的办法进行探望。儿子/女儿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____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周岁以上时，探望权的行使应尊重儿子/女儿的意见，不可强行按本协议执行。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　　三、夫妻共同财产的分割：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　　1、房产：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______________________________________________________________________________________________________________________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　　　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　　2、机动车辆：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______________________________________________________________________________________________________________________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3、股权、股票、债券等：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___________________________________________________________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　　4、债权与债务：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___________________________________________________________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　　5、双方各自名下的其它私人财产(如首饰、衣服等)归各自所有。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　　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、其他协议事项：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　　上述协议事项，双方保证切实履行;协议内容如有隐瞒、欺骗、责任自负。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　　立协议人：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　　男方：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____________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(签章) 女方：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____________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(签章)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　　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____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____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____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　　(本协议一式三份，当事人双方各执一份，交婚姻登记机关存档备案一份。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　　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9B"/>
    <w:rsid w:val="00466F33"/>
    <w:rsid w:val="007F768F"/>
    <w:rsid w:val="00DB6C9B"/>
    <w:rsid w:val="440E724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2231</Words>
  <Characters>12717</Characters>
  <Lines>105</Lines>
  <Paragraphs>29</Paragraphs>
  <TotalTime>0</TotalTime>
  <ScaleCrop>false</ScaleCrop>
  <LinksUpToDate>false</LinksUpToDate>
  <CharactersWithSpaces>14919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2014-09-12T03:36:00Z</dcterms:created>
  <dc:creator>耿海艳</dc:creator>
  <cp:lastModifiedBy>RAINBOW</cp:lastModifiedBy>
  <dcterms:modified xsi:type="dcterms:W3CDTF">2016-02-16T08:08:02Z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